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79" w:rsidRPr="0026060B" w:rsidRDefault="00C54ADC">
      <w:pPr>
        <w:rPr>
          <w:b/>
          <w:caps/>
          <w:u w:val="single"/>
        </w:rPr>
      </w:pPr>
      <w:proofErr w:type="gramStart"/>
      <w:r w:rsidRPr="0026060B">
        <w:rPr>
          <w:b/>
          <w:caps/>
          <w:u w:val="single"/>
        </w:rPr>
        <w:t>Informace  k testování</w:t>
      </w:r>
      <w:proofErr w:type="gramEnd"/>
      <w:r w:rsidRPr="0026060B">
        <w:rPr>
          <w:b/>
          <w:caps/>
          <w:u w:val="single"/>
        </w:rPr>
        <w:t>:</w:t>
      </w:r>
    </w:p>
    <w:p w:rsidR="00C54ADC" w:rsidRDefault="00C54ADC" w:rsidP="00C54ADC">
      <w:pPr>
        <w:pStyle w:val="Odstavecseseznamem"/>
        <w:numPr>
          <w:ilvl w:val="0"/>
          <w:numId w:val="1"/>
        </w:numPr>
      </w:pPr>
      <w:r>
        <w:t xml:space="preserve">MO </w:t>
      </w:r>
      <w:r>
        <w:t xml:space="preserve">Ministerstva zdravotnictví stanoví, že je </w:t>
      </w:r>
      <w:r w:rsidRPr="00D75E2D">
        <w:rPr>
          <w:b/>
        </w:rPr>
        <w:t>zakázána</w:t>
      </w:r>
      <w:r>
        <w:t xml:space="preserve"> os</w:t>
      </w:r>
      <w:r>
        <w:t>obní přítomnost při vzdělávání dětem, které se neúčastní testování nebo které mají pozitivní výsledek testu</w:t>
      </w:r>
    </w:p>
    <w:p w:rsidR="007A4B33" w:rsidRDefault="007A4B33" w:rsidP="00C54ADC">
      <w:pPr>
        <w:pStyle w:val="Odstavecseseznamem"/>
        <w:numPr>
          <w:ilvl w:val="0"/>
          <w:numId w:val="1"/>
        </w:numPr>
      </w:pPr>
      <w:r>
        <w:t>testování bude probíhat 2x týdně v pondělí a ve čtvrtek</w:t>
      </w:r>
      <w:r w:rsidR="00D3578C">
        <w:t xml:space="preserve">, pokud se dítě nebude moci v určený den </w:t>
      </w:r>
      <w:r w:rsidR="0026060B">
        <w:t>testová</w:t>
      </w:r>
      <w:r w:rsidR="00D3578C">
        <w:t>ní zúčastnit, je nutné jej otestovat v první den jeho přítomnosti ve škole</w:t>
      </w:r>
    </w:p>
    <w:p w:rsidR="00DF29A6" w:rsidRDefault="00DF29A6" w:rsidP="00DF29A6">
      <w:pPr>
        <w:pStyle w:val="Odstavecseseznamem"/>
        <w:numPr>
          <w:ilvl w:val="0"/>
          <w:numId w:val="1"/>
        </w:numPr>
      </w:pPr>
      <w:r>
        <w:t xml:space="preserve">k </w:t>
      </w:r>
      <w:r w:rsidR="00C54ADC">
        <w:t xml:space="preserve">testování se dítě </w:t>
      </w:r>
      <w:r>
        <w:t>se zákonným zástupcem (Z</w:t>
      </w:r>
      <w:r w:rsidR="00C54ADC">
        <w:t>Z</w:t>
      </w:r>
      <w:r>
        <w:t>)</w:t>
      </w:r>
      <w:r w:rsidR="00C54ADC">
        <w:t xml:space="preserve"> může </w:t>
      </w:r>
      <w:r>
        <w:t xml:space="preserve">dostavit pouze tehdy, pokud nemají </w:t>
      </w:r>
      <w:r w:rsidR="00C54ADC">
        <w:t>příznaky infekčního virového onemocnění</w:t>
      </w:r>
      <w:r>
        <w:t>: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 zvýšenou tělesnou teplotu 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 suchý kašel 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dušnost 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zažívací obtíže (nevolnost, zvracení, bolesti břicha, průjem) 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ztrátu chuti a čichu 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 bolest v krku 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 bolest svalů a kloubů</w:t>
      </w:r>
    </w:p>
    <w:p w:rsidR="00DF29A6" w:rsidRDefault="00DF29A6" w:rsidP="00DF29A6">
      <w:pPr>
        <w:pStyle w:val="Odstavecseseznamem"/>
        <w:numPr>
          <w:ilvl w:val="0"/>
          <w:numId w:val="2"/>
        </w:numPr>
      </w:pPr>
      <w:r>
        <w:t xml:space="preserve"> rýmu / ucpaný nos </w:t>
      </w:r>
    </w:p>
    <w:p w:rsidR="007A4B33" w:rsidRDefault="00DF29A6" w:rsidP="007A4B33">
      <w:pPr>
        <w:pStyle w:val="Odstavecseseznamem"/>
        <w:numPr>
          <w:ilvl w:val="0"/>
          <w:numId w:val="2"/>
        </w:numPr>
      </w:pPr>
      <w:r>
        <w:t>bolest hlav</w:t>
      </w:r>
      <w:r>
        <w:t xml:space="preserve">y </w:t>
      </w:r>
    </w:p>
    <w:p w:rsidR="00DF29A6" w:rsidRDefault="00DF29A6" w:rsidP="00DF29A6">
      <w:pPr>
        <w:pStyle w:val="Odstavecseseznamem"/>
        <w:numPr>
          <w:ilvl w:val="0"/>
          <w:numId w:val="5"/>
        </w:numPr>
      </w:pPr>
      <w:r>
        <w:t xml:space="preserve">testování bude probíhat tzv. samosběrem za asistence ZZ, pokud ZZ nebude testování přítomen </w:t>
      </w:r>
      <w:r w:rsidR="005D4202" w:rsidRPr="005D4202">
        <w:rPr>
          <w:b/>
        </w:rPr>
        <w:t>písemně</w:t>
      </w:r>
      <w:r w:rsidR="005D4202">
        <w:t xml:space="preserve"> </w:t>
      </w:r>
      <w:r w:rsidR="005D4202" w:rsidRPr="005D4202">
        <w:rPr>
          <w:b/>
        </w:rPr>
        <w:t xml:space="preserve">zplnomocní </w:t>
      </w:r>
      <w:r w:rsidR="005D4202">
        <w:t xml:space="preserve">svého </w:t>
      </w:r>
      <w:proofErr w:type="gramStart"/>
      <w:r w:rsidR="005D4202">
        <w:t xml:space="preserve">zástupce </w:t>
      </w:r>
      <w:r w:rsidR="009D4058">
        <w:t xml:space="preserve"> a ten</w:t>
      </w:r>
      <w:proofErr w:type="gramEnd"/>
      <w:r w:rsidR="009D4058">
        <w:t xml:space="preserve"> musí s asistencí u testování souhlasit </w:t>
      </w:r>
    </w:p>
    <w:p w:rsidR="00D3578C" w:rsidRDefault="00D3578C" w:rsidP="00DF29A6">
      <w:pPr>
        <w:pStyle w:val="Odstavecseseznamem"/>
        <w:numPr>
          <w:ilvl w:val="0"/>
          <w:numId w:val="5"/>
        </w:numPr>
      </w:pPr>
      <w:r>
        <w:t xml:space="preserve">všichni přítomní mají po celou dobu odběrového procesu </w:t>
      </w:r>
      <w:r w:rsidRPr="00D3578C">
        <w:rPr>
          <w:b/>
          <w:color w:val="FF0000"/>
        </w:rPr>
        <w:t>správně</w:t>
      </w:r>
      <w:r>
        <w:t xml:space="preserve"> nasazené roušky (děti) nebo respirátory, vyjma krátký interval, kdy dochází k odběru </w:t>
      </w:r>
      <w:r w:rsidR="00D75E2D">
        <w:t>(jen děti)</w:t>
      </w:r>
    </w:p>
    <w:p w:rsidR="009D4058" w:rsidRDefault="009D4058" w:rsidP="00DF29A6">
      <w:pPr>
        <w:pStyle w:val="Odstavecseseznamem"/>
        <w:numPr>
          <w:ilvl w:val="0"/>
          <w:numId w:val="5"/>
        </w:numPr>
      </w:pPr>
      <w:r>
        <w:t>testování se neprovádí u dětí:</w:t>
      </w:r>
    </w:p>
    <w:p w:rsidR="009D4058" w:rsidRDefault="009D4058" w:rsidP="009D4058">
      <w:pPr>
        <w:pStyle w:val="Odstavecseseznamem"/>
        <w:numPr>
          <w:ilvl w:val="0"/>
          <w:numId w:val="2"/>
        </w:numPr>
      </w:pPr>
      <w:r>
        <w:t>které doloží negativní výsledek RT-PC</w:t>
      </w:r>
      <w:r w:rsidR="00673DB6">
        <w:t>R testu na přítomnost viru SARS-</w:t>
      </w:r>
      <w:r>
        <w:t>CoV-2 nebo negativního výsledku POC antigenního testu na přítomnost antigenu viru SARS-CoV-2 provedený na odběrovém místě, které nejsou st</w:t>
      </w:r>
      <w:r>
        <w:t>arší 48 hod., a pokud tyto</w:t>
      </w:r>
      <w:r>
        <w:t xml:space="preserve"> nemaj</w:t>
      </w:r>
      <w:r>
        <w:t>í příznaky onemocnění COVID-19</w:t>
      </w:r>
    </w:p>
    <w:p w:rsidR="007A4B33" w:rsidRDefault="009D4058" w:rsidP="007A4B33">
      <w:pPr>
        <w:pStyle w:val="Odstavecseseznamem"/>
        <w:numPr>
          <w:ilvl w:val="0"/>
          <w:numId w:val="2"/>
        </w:numPr>
      </w:pPr>
      <w:r>
        <w:t>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</w:t>
      </w:r>
      <w:r w:rsidR="007A4B33">
        <w:t xml:space="preserve">kem. Tuto skutečnost musí </w:t>
      </w:r>
      <w:r>
        <w:t>prokazatelně doložit</w:t>
      </w:r>
      <w:r>
        <w:t xml:space="preserve"> (potvrzení od lékaře, zpráva z laboratoře v listinné podobě)</w:t>
      </w:r>
      <w:r w:rsidR="007A4B33">
        <w:t>, p</w:t>
      </w:r>
      <w:r>
        <w:t>okud ji škole nedoloží, tak se účastní te</w:t>
      </w:r>
      <w:r w:rsidR="007A4B33">
        <w:t>stování dle harmonogramu školy</w:t>
      </w:r>
    </w:p>
    <w:p w:rsidR="00D75E2D" w:rsidRDefault="00D75E2D" w:rsidP="00D75E2D">
      <w:pPr>
        <w:pStyle w:val="Odstavecseseznamem"/>
        <w:numPr>
          <w:ilvl w:val="0"/>
          <w:numId w:val="6"/>
        </w:numPr>
      </w:pPr>
      <w:r>
        <w:t xml:space="preserve">časová dotace na test </w:t>
      </w:r>
      <w:r w:rsidR="003460AC">
        <w:t xml:space="preserve">min. </w:t>
      </w:r>
      <w:r>
        <w:t>20 – 30 min, samotné vyhodnocení testu je 15 min.</w:t>
      </w:r>
      <w:r w:rsidR="003460AC">
        <w:t xml:space="preserve">, jako časomíru lze použít mobilní telefon, stopky apod., každý musí mít své zařízení </w:t>
      </w:r>
    </w:p>
    <w:p w:rsidR="00D75E2D" w:rsidRDefault="00D75E2D" w:rsidP="00D75E2D">
      <w:pPr>
        <w:pStyle w:val="Odstavecseseznamem"/>
        <w:numPr>
          <w:ilvl w:val="0"/>
          <w:numId w:val="6"/>
        </w:numPr>
      </w:pPr>
      <w:r>
        <w:t>v testovací den bude umožněn vstup do MŠ nejpozději v 7.30 hod (od 8.00 začíná výuka)</w:t>
      </w:r>
    </w:p>
    <w:p w:rsidR="00D75E2D" w:rsidRDefault="00D75E2D" w:rsidP="00D75E2D">
      <w:pPr>
        <w:pStyle w:val="Odstavecseseznamem"/>
        <w:numPr>
          <w:ilvl w:val="0"/>
          <w:numId w:val="6"/>
        </w:numPr>
      </w:pPr>
      <w:r>
        <w:t>testování bude probíhat v prostorách MŠ, v době vyhodnocení testu 15 min, bud</w:t>
      </w:r>
      <w:r w:rsidR="000E67E4">
        <w:t xml:space="preserve">ete nuceni počkat venku před </w:t>
      </w:r>
      <w:proofErr w:type="gramStart"/>
      <w:r w:rsidR="000E67E4">
        <w:t>MŠ,  aby</w:t>
      </w:r>
      <w:proofErr w:type="gramEnd"/>
      <w:r w:rsidR="000E67E4">
        <w:t xml:space="preserve"> bylo možné umožnit odběr dalším testujícím</w:t>
      </w:r>
    </w:p>
    <w:p w:rsidR="000E67E4" w:rsidRPr="000E67E4" w:rsidRDefault="000E67E4" w:rsidP="000E67E4">
      <w:pPr>
        <w:pStyle w:val="Odstavecseseznamem"/>
        <w:numPr>
          <w:ilvl w:val="0"/>
          <w:numId w:val="6"/>
        </w:numPr>
        <w:rPr>
          <w:b/>
        </w:rPr>
      </w:pPr>
      <w:r w:rsidRPr="000E67E4">
        <w:rPr>
          <w:b/>
        </w:rPr>
        <w:t xml:space="preserve">Vyhodnocení testu: </w:t>
      </w:r>
    </w:p>
    <w:p w:rsidR="00875BCC" w:rsidRDefault="000E67E4" w:rsidP="000E67E4">
      <w:pPr>
        <w:pStyle w:val="Odstavecseseznamem"/>
      </w:pPr>
      <w:r>
        <w:t xml:space="preserve">- </w:t>
      </w:r>
      <w:r>
        <w:t xml:space="preserve">výsledek </w:t>
      </w:r>
      <w:r>
        <w:t xml:space="preserve">je </w:t>
      </w:r>
      <w:r w:rsidR="00875BCC" w:rsidRPr="001D292E">
        <w:rPr>
          <w:b/>
        </w:rPr>
        <w:t>negativní,</w:t>
      </w:r>
      <w:r w:rsidR="00875BCC">
        <w:t xml:space="preserve"> ZZ </w:t>
      </w:r>
      <w:r>
        <w:t>vyhazuje testovací sa</w:t>
      </w:r>
      <w:r w:rsidR="00875BCC">
        <w:t xml:space="preserve">du do určeného odpadkového koše, dítěti </w:t>
      </w:r>
      <w:r>
        <w:t xml:space="preserve">je umožněna účast na prezenční výuce </w:t>
      </w:r>
    </w:p>
    <w:p w:rsidR="00875BCC" w:rsidRDefault="00875BCC" w:rsidP="000E67E4">
      <w:pPr>
        <w:pStyle w:val="Odstavecseseznamem"/>
      </w:pPr>
      <w:r>
        <w:t xml:space="preserve">- </w:t>
      </w:r>
      <w:r w:rsidR="000E67E4">
        <w:t xml:space="preserve">výsledek </w:t>
      </w:r>
      <w:r>
        <w:t xml:space="preserve">je </w:t>
      </w:r>
      <w:r w:rsidR="000E67E4" w:rsidRPr="001D292E">
        <w:rPr>
          <w:b/>
        </w:rPr>
        <w:t>pozitivní</w:t>
      </w:r>
      <w:r w:rsidR="000E67E4">
        <w:t xml:space="preserve">, </w:t>
      </w:r>
      <w:r>
        <w:t>ZZ</w:t>
      </w:r>
      <w:r w:rsidR="000E67E4">
        <w:t xml:space="preserve"> vyhazuje test do určeného odpadkového koše</w:t>
      </w:r>
      <w:r>
        <w:t xml:space="preserve"> a s dítětem bez zbytečného odkladu odchází ze školy</w:t>
      </w:r>
    </w:p>
    <w:p w:rsidR="000E67E4" w:rsidRDefault="00875BCC" w:rsidP="000E67E4">
      <w:pPr>
        <w:pStyle w:val="Odstavecseseznamem"/>
      </w:pPr>
      <w:r>
        <w:t xml:space="preserve">- </w:t>
      </w:r>
      <w:r w:rsidR="000E67E4">
        <w:t>výsledek</w:t>
      </w:r>
      <w:r>
        <w:t xml:space="preserve"> je </w:t>
      </w:r>
      <w:r w:rsidR="000E67E4">
        <w:t>nečitelný/chybný, test se vyhazuje, chyba se zaznamenává a t</w:t>
      </w:r>
      <w:r>
        <w:t>estovaný musí vykonat nový test</w:t>
      </w:r>
    </w:p>
    <w:p w:rsidR="00C54ADC" w:rsidRDefault="00875BCC" w:rsidP="00A376F4">
      <w:pPr>
        <w:pStyle w:val="Odstavecseseznamem"/>
        <w:numPr>
          <w:ilvl w:val="0"/>
          <w:numId w:val="6"/>
        </w:numPr>
      </w:pPr>
      <w:r>
        <w:t>v</w:t>
      </w:r>
      <w:r w:rsidR="001D292E">
        <w:t xml:space="preserve"> případě</w:t>
      </w:r>
      <w:r>
        <w:t xml:space="preserve"> </w:t>
      </w:r>
      <w:proofErr w:type="gramStart"/>
      <w:r>
        <w:t>pozitivní</w:t>
      </w:r>
      <w:r w:rsidR="001D292E">
        <w:t xml:space="preserve">ho </w:t>
      </w:r>
      <w:r>
        <w:t xml:space="preserve"> tes</w:t>
      </w:r>
      <w:r w:rsidR="001D292E">
        <w:t>tu</w:t>
      </w:r>
      <w:proofErr w:type="gramEnd"/>
      <w:r w:rsidR="001D292E">
        <w:t xml:space="preserve"> v dané skupině,</w:t>
      </w:r>
      <w:r>
        <w:t xml:space="preserve"> se </w:t>
      </w:r>
      <w:r w:rsidR="00C8183D">
        <w:t xml:space="preserve">bezodkladné </w:t>
      </w:r>
      <w:r>
        <w:t xml:space="preserve">opuštění </w:t>
      </w:r>
      <w:r>
        <w:t xml:space="preserve">školy </w:t>
      </w:r>
      <w:r w:rsidR="001D292E">
        <w:t xml:space="preserve">vztahuje </w:t>
      </w:r>
      <w:r>
        <w:t>na všechny děti,</w:t>
      </w:r>
      <w:r>
        <w:t xml:space="preserve"> které</w:t>
      </w:r>
      <w:r>
        <w:t xml:space="preserve"> byl</w:t>
      </w:r>
      <w:r>
        <w:t>y</w:t>
      </w:r>
      <w:r>
        <w:t xml:space="preserve"> s pozitivně testovaný</w:t>
      </w:r>
      <w:r>
        <w:t xml:space="preserve">m v kontaktu v rámci skupiny </w:t>
      </w:r>
      <w:r>
        <w:t xml:space="preserve">v některý z předchozích 2 dnů </w:t>
      </w:r>
    </w:p>
    <w:p w:rsidR="00C8183D" w:rsidRDefault="003460AC" w:rsidP="00A376F4">
      <w:pPr>
        <w:pStyle w:val="Odstavecseseznamem"/>
        <w:numPr>
          <w:ilvl w:val="0"/>
          <w:numId w:val="6"/>
        </w:numPr>
      </w:pPr>
      <w:r>
        <w:t xml:space="preserve">Povinné </w:t>
      </w:r>
      <w:r w:rsidR="00C8183D">
        <w:t xml:space="preserve">v případě pozitivního AG testu: </w:t>
      </w:r>
    </w:p>
    <w:p w:rsidR="00C8183D" w:rsidRDefault="00C8183D" w:rsidP="00C8183D">
      <w:pPr>
        <w:pStyle w:val="Odstavecseseznamem"/>
        <w:numPr>
          <w:ilvl w:val="0"/>
          <w:numId w:val="2"/>
        </w:numPr>
      </w:pPr>
      <w:r>
        <w:t>š</w:t>
      </w:r>
      <w:r>
        <w:t xml:space="preserve">kola vydá </w:t>
      </w:r>
      <w:r>
        <w:t xml:space="preserve">ZZ potvrzení, </w:t>
      </w:r>
      <w:r>
        <w:t xml:space="preserve">že </w:t>
      </w:r>
      <w:r>
        <w:t xml:space="preserve">dítě </w:t>
      </w:r>
      <w:proofErr w:type="gramStart"/>
      <w:r>
        <w:t>byl</w:t>
      </w:r>
      <w:r>
        <w:t xml:space="preserve">o </w:t>
      </w:r>
      <w:r>
        <w:t xml:space="preserve"> poziti</w:t>
      </w:r>
      <w:r>
        <w:t>vně</w:t>
      </w:r>
      <w:proofErr w:type="gramEnd"/>
      <w:r>
        <w:t xml:space="preserve"> testováno, ZZ</w:t>
      </w:r>
      <w:r>
        <w:t xml:space="preserve"> je </w:t>
      </w:r>
      <w:r w:rsidRPr="00C8183D">
        <w:rPr>
          <w:b/>
        </w:rPr>
        <w:t xml:space="preserve">povinen </w:t>
      </w:r>
      <w:r>
        <w:t xml:space="preserve">telefonicky nebo jiným obvyklým dálkovým způsobem informovat o pozitivním testu </w:t>
      </w:r>
      <w:r>
        <w:t>svého pediatra</w:t>
      </w:r>
    </w:p>
    <w:p w:rsidR="00C8183D" w:rsidRDefault="00C8183D" w:rsidP="00C8183D">
      <w:pPr>
        <w:pStyle w:val="Odstavecseseznamem"/>
        <w:numPr>
          <w:ilvl w:val="0"/>
          <w:numId w:val="2"/>
        </w:numPr>
      </w:pPr>
      <w:r>
        <w:lastRenderedPageBreak/>
        <w:t>d</w:t>
      </w:r>
      <w:r>
        <w:t>í</w:t>
      </w:r>
      <w:r>
        <w:t xml:space="preserve">tě </w:t>
      </w:r>
      <w:r>
        <w:t>s pozitivním výsledkem testu se může vrátit k prezenční výuce buď po před</w:t>
      </w:r>
      <w:r w:rsidR="001D292E">
        <w:t xml:space="preserve">ložení negativního </w:t>
      </w:r>
      <w:r>
        <w:t xml:space="preserve">testu RT-PCR nebo po skončení povinné izolace; potvrzení o ukončení izolace vydává </w:t>
      </w:r>
      <w:r>
        <w:t>pediatr</w:t>
      </w:r>
    </w:p>
    <w:p w:rsidR="0026060B" w:rsidRDefault="00C8183D" w:rsidP="001D292E">
      <w:pPr>
        <w:pStyle w:val="Odstavecseseznamem"/>
        <w:numPr>
          <w:ilvl w:val="0"/>
          <w:numId w:val="2"/>
        </w:numPr>
      </w:pPr>
      <w:r>
        <w:t xml:space="preserve">dítěti, které </w:t>
      </w:r>
      <w:proofErr w:type="gramStart"/>
      <w:r>
        <w:t>byl</w:t>
      </w:r>
      <w:r>
        <w:t xml:space="preserve">o </w:t>
      </w:r>
      <w:r>
        <w:t xml:space="preserve"> v předcházejících</w:t>
      </w:r>
      <w:proofErr w:type="gramEnd"/>
      <w:r>
        <w:t xml:space="preserve"> 2 dnech</w:t>
      </w:r>
      <w:r w:rsidR="00A03594">
        <w:t xml:space="preserve"> </w:t>
      </w:r>
      <w:r w:rsidR="0026060B">
        <w:t xml:space="preserve">v jedné </w:t>
      </w:r>
      <w:r>
        <w:t xml:space="preserve">skupině </w:t>
      </w:r>
      <w:r w:rsidR="0026060B">
        <w:t>s dítětem, které</w:t>
      </w:r>
      <w:r>
        <w:t xml:space="preserve"> má pozitivní výsledek testu se neumožňuje osobní přítomnost ve škole po dobu do zj</w:t>
      </w:r>
      <w:r w:rsidR="0026060B">
        <w:t xml:space="preserve">ištění výsledku </w:t>
      </w:r>
      <w:r>
        <w:t xml:space="preserve"> RT-PCR testu</w:t>
      </w:r>
      <w:r w:rsidR="001D292E">
        <w:t xml:space="preserve"> </w:t>
      </w:r>
      <w:r>
        <w:t xml:space="preserve">dítěte, </w:t>
      </w:r>
      <w:r w:rsidR="00A03594">
        <w:t xml:space="preserve">které mělo  pozitivním výsledek </w:t>
      </w:r>
      <w:r>
        <w:t xml:space="preserve"> p</w:t>
      </w:r>
      <w:r w:rsidR="0026060B">
        <w:t xml:space="preserve">reventivního </w:t>
      </w:r>
      <w:r w:rsidR="00A03594">
        <w:t>AG</w:t>
      </w:r>
    </w:p>
    <w:p w:rsidR="0026060B" w:rsidRDefault="0026060B" w:rsidP="00C8183D">
      <w:pPr>
        <w:pStyle w:val="Odstavecseseznamem"/>
        <w:numPr>
          <w:ilvl w:val="0"/>
          <w:numId w:val="2"/>
        </w:numPr>
      </w:pPr>
      <w:r>
        <w:t>v</w:t>
      </w:r>
      <w:r w:rsidR="00A03594">
        <w:t xml:space="preserve"> případě, kdy </w:t>
      </w:r>
      <w:r w:rsidR="00C8183D">
        <w:t>test RT-PCR nepotvrdí infekci u pozitivně testovaného AG testem, doloží tato osoba neprodleně výsledek škole</w:t>
      </w:r>
      <w:r>
        <w:t xml:space="preserve">, ta </w:t>
      </w:r>
      <w:r w:rsidR="00C8183D">
        <w:t>dále informu</w:t>
      </w:r>
      <w:r>
        <w:t>je původně v</w:t>
      </w:r>
      <w:r w:rsidR="00C8183D">
        <w:t xml:space="preserve">šechny dotčené osoby </w:t>
      </w:r>
      <w:r>
        <w:t xml:space="preserve">a ty </w:t>
      </w:r>
      <w:r w:rsidR="00C8183D">
        <w:t>se mohou po této skutečnosti vrátit k prezenční výuc</w:t>
      </w:r>
      <w:r>
        <w:t>e bez dalších potřebných kroků</w:t>
      </w:r>
    </w:p>
    <w:p w:rsidR="0026060B" w:rsidRDefault="0026060B" w:rsidP="00C8183D">
      <w:pPr>
        <w:pStyle w:val="Odstavecseseznamem"/>
        <w:numPr>
          <w:ilvl w:val="0"/>
          <w:numId w:val="2"/>
        </w:numPr>
      </w:pPr>
      <w:r>
        <w:t>v</w:t>
      </w:r>
      <w:r w:rsidR="00A03594">
        <w:t xml:space="preserve"> případě, </w:t>
      </w:r>
      <w:proofErr w:type="gramStart"/>
      <w:r w:rsidR="00A03594">
        <w:t xml:space="preserve">kdy </w:t>
      </w:r>
      <w:r w:rsidR="00C8183D">
        <w:t xml:space="preserve"> test</w:t>
      </w:r>
      <w:proofErr w:type="gramEnd"/>
      <w:r w:rsidR="00C8183D">
        <w:t xml:space="preserve"> RT-PCR potvrdí infekci u pozitivně testovaného AG testem, </w:t>
      </w:r>
      <w:r>
        <w:t>ZZ</w:t>
      </w:r>
      <w:r w:rsidR="00C8183D">
        <w:t xml:space="preserve"> dít</w:t>
      </w:r>
      <w:r>
        <w:t xml:space="preserve">ěte </w:t>
      </w:r>
      <w:r w:rsidR="00C8183D">
        <w:t xml:space="preserve">je </w:t>
      </w:r>
      <w:r w:rsidR="00C8183D" w:rsidRPr="0026060B">
        <w:rPr>
          <w:b/>
        </w:rPr>
        <w:t>povinen okamžitě informovat školu</w:t>
      </w:r>
      <w:r w:rsidR="00C8183D">
        <w:t xml:space="preserve"> o tomto pozitivním výsle</w:t>
      </w:r>
      <w:r>
        <w:t>dku RT-PCR testu</w:t>
      </w:r>
    </w:p>
    <w:p w:rsidR="0026060B" w:rsidRDefault="00673DB6" w:rsidP="00673DB6">
      <w:r>
        <w:t xml:space="preserve">V dny, kdy nebudou v MŠ probíhat AG </w:t>
      </w:r>
      <w:proofErr w:type="gramStart"/>
      <w:r>
        <w:t>testy a dítě</w:t>
      </w:r>
      <w:proofErr w:type="gramEnd"/>
      <w:r>
        <w:t xml:space="preserve"> vykazuje známky nebo pociťuje: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zvýšenou tělesnou teplotu 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 suchý kašel 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dušnost 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zažívací obtíže (nevolnost, zvracení, bolesti břicha, průjem) 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ztrátu chuti a čichu 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 bolest v krku 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 bolest svalů a kloubů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 rýmu / ucpaný nos </w:t>
      </w:r>
    </w:p>
    <w:p w:rsidR="00673DB6" w:rsidRDefault="00673DB6" w:rsidP="00673DB6">
      <w:pPr>
        <w:pStyle w:val="Odstavecseseznamem"/>
        <w:numPr>
          <w:ilvl w:val="0"/>
          <w:numId w:val="2"/>
        </w:numPr>
      </w:pPr>
      <w:r>
        <w:t xml:space="preserve">bolest hlavy </w:t>
      </w:r>
    </w:p>
    <w:p w:rsidR="00673DB6" w:rsidRDefault="00673DB6" w:rsidP="00673DB6">
      <w:r>
        <w:t>nebude mu účast na prezenční výuce umožněna. Pokud se tyto příznaky u dítěte objeví během prezenční výuky, bude ZZ vyzván k okamžitému vyzvednutí dítěte z MŠ.</w:t>
      </w:r>
    </w:p>
    <w:p w:rsidR="006D4BB6" w:rsidRDefault="006D4BB6" w:rsidP="00673DB6"/>
    <w:p w:rsidR="003460AC" w:rsidRDefault="003460AC" w:rsidP="00673DB6">
      <w:r>
        <w:t xml:space="preserve">Po obdržení AG testů do </w:t>
      </w:r>
      <w:proofErr w:type="gramStart"/>
      <w:r>
        <w:t xml:space="preserve">MŠ </w:t>
      </w:r>
      <w:bookmarkStart w:id="0" w:name="_GoBack"/>
      <w:bookmarkEnd w:id="0"/>
      <w:r w:rsidR="006D4BB6">
        <w:t xml:space="preserve"> </w:t>
      </w:r>
      <w:r>
        <w:t>bude</w:t>
      </w:r>
      <w:proofErr w:type="gramEnd"/>
      <w:r>
        <w:t xml:space="preserve"> na web stránky umístěno instruktážní video k použití testu.     </w:t>
      </w:r>
    </w:p>
    <w:p w:rsidR="003460AC" w:rsidRDefault="003460AC" w:rsidP="00673DB6"/>
    <w:sectPr w:rsidR="003460AC" w:rsidSect="00C54A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475"/>
    <w:multiLevelType w:val="hybridMultilevel"/>
    <w:tmpl w:val="EEE67C5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90748"/>
    <w:multiLevelType w:val="hybridMultilevel"/>
    <w:tmpl w:val="C0C28BAA"/>
    <w:lvl w:ilvl="0" w:tplc="684C8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D1942"/>
    <w:multiLevelType w:val="hybridMultilevel"/>
    <w:tmpl w:val="221AA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64AC"/>
    <w:multiLevelType w:val="hybridMultilevel"/>
    <w:tmpl w:val="B21A0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21DC"/>
    <w:multiLevelType w:val="hybridMultilevel"/>
    <w:tmpl w:val="3B94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93381"/>
    <w:multiLevelType w:val="hybridMultilevel"/>
    <w:tmpl w:val="108409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5F2D41"/>
    <w:multiLevelType w:val="hybridMultilevel"/>
    <w:tmpl w:val="ADDA1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DC"/>
    <w:rsid w:val="000E67E4"/>
    <w:rsid w:val="001D292E"/>
    <w:rsid w:val="0026060B"/>
    <w:rsid w:val="003460AC"/>
    <w:rsid w:val="005D4202"/>
    <w:rsid w:val="00673DB6"/>
    <w:rsid w:val="006D4BB6"/>
    <w:rsid w:val="007A4B33"/>
    <w:rsid w:val="00875BCC"/>
    <w:rsid w:val="009D4058"/>
    <w:rsid w:val="00A03594"/>
    <w:rsid w:val="00C54ADC"/>
    <w:rsid w:val="00C63C79"/>
    <w:rsid w:val="00C8183D"/>
    <w:rsid w:val="00D3578C"/>
    <w:rsid w:val="00D75E2D"/>
    <w:rsid w:val="00DE621E"/>
    <w:rsid w:val="00D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62E2-60EE-4AA2-A550-00746C83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Bestakova</dc:creator>
  <cp:keywords/>
  <dc:description/>
  <cp:lastModifiedBy>Bestakova</cp:lastModifiedBy>
  <cp:revision>4</cp:revision>
  <dcterms:created xsi:type="dcterms:W3CDTF">2021-04-07T13:15:00Z</dcterms:created>
  <dcterms:modified xsi:type="dcterms:W3CDTF">2021-04-07T15:47:00Z</dcterms:modified>
</cp:coreProperties>
</file>